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Gentili genitori,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informiamo che il Consiglio di Istituto nella seduta 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 giugno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deliberato per il prossimo anno scolastico il versamento delle seguenti QUOTE: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ASSICURAZIONE SCOLASTICA OBBLIGATORIA (per tutti) - polizza 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L’Istituto ha aderito alla polizza assicurativa c/o Assicuratrice Milanese Spa che copre gli alunni per: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Responsabilità civile verso terzi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Infortuni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Nella garanzia assicurativa sono comprese tutte le attività scolastiche ed extrascolastiche organizzate dall’Istituto,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compreso il tragitto abituale dall’abitazione alla scuola e viceversa.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7,50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acquisto 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Diario personalizzato di Istituto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tutti gli alunni della scuola primaria e secondaria (no infanzia), con moduli personalizzati da utilizzare durante l’anno scolastico e disegni realizzati dagli alunni. Il diario viene distribuito il primo giorno di scuola.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CONTRIBUTO VOLONTARIO per finanziare l’acquisto di materiale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nei diversi plessi di appartenenza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legato ai progetti formativi di ampliamento dell’offerta formativa. Si ricorda che il contributo è detraibile dalla dichiarazione dei redditi tramite modello 730 o modello unico (detrazione d’imposta pari al 19%) (per tutti).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versamento avviene on-line tramite il sistema PAGOINRETE, già attivo dallo scorso anno. Nel merito verranno fornite successive informazioni. </w:t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24gdwa8f1bpt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genitori dei nuovi iscritti (alunni neo-arrivati e non presenti lo scorso anno) sono invitati a provvedere alla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registrazione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 portale Pagoinrete.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https://www.istruzione.it/pagoinrete/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n5mjwykyf50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bookmarkStart w:colFirst="0" w:colLast="0" w:name="_j2wwkrioslo9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Il Dirigente scolastico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8713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6320" cy="1270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7840" y="378000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6320" cy="12700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63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ISTITUTO COMPRENSIVO “BEPPE FENOGLIO”  | 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I.C.B.F.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br w:type="textWrapping"/>
      <w:t xml:space="preserve">via C. Pavese 5 – 12050 Neive - 017367207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cnic83700d@istruzione.it</w:t>
      </w:r>
    </w:hyperlink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– </w:t>
    </w:r>
    <w:hyperlink r:id="rId3"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cnic83700d@pec.istruzione.it</w:t>
      </w:r>
    </w:hyperlink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4"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80"/>
          <w:sz w:val="12"/>
          <w:szCs w:val="12"/>
          <w:u w:val="single"/>
          <w:shd w:fill="auto" w:val="clear"/>
          <w:vertAlign w:val="baseline"/>
          <w:rtl w:val="0"/>
        </w:rPr>
        <w:t xml:space="preserve">www.istitutocomprensivofenoglio.edu.it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codice fiscale 90033000044 codice iPA istsc_cnic83700d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“BEPPE FENOGLIO” – NEIVE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0</wp:posOffset>
              </wp:positionV>
              <wp:extent cx="43688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3161600" y="3777884"/>
                        <a:ext cx="4368800" cy="4233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8008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0</wp:posOffset>
              </wp:positionV>
              <wp:extent cx="43688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istruzione.it/pagoinrete/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nic83700d@istruzione.it" TargetMode="External"/><Relationship Id="rId3" Type="http://schemas.openxmlformats.org/officeDocument/2006/relationships/hyperlink" Target="mailto:cnic83700d@pec.istruzione.it" TargetMode="External"/><Relationship Id="rId4" Type="http://schemas.openxmlformats.org/officeDocument/2006/relationships/hyperlink" Target="http://www.istitutocomprensivofenoglio.edu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