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MODULO AUTORIZZAZIONE USCITA </w:t>
      </w:r>
      <w:r w:rsidDel="00000000" w:rsidR="00000000" w:rsidRPr="00000000">
        <w:rPr>
          <w:b w:val="1"/>
          <w:sz w:val="22"/>
          <w:szCs w:val="22"/>
          <w:rtl w:val="0"/>
        </w:rPr>
        <w:t xml:space="preserve">AUTONOMA - a.s. 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    sottoscritti genitori: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Ind w:w="-108.0" w:type="dxa"/>
        <w:tblLayout w:type="fixed"/>
        <w:tblLook w:val="0000"/>
      </w:tblPr>
      <w:tblGrid>
        <w:gridCol w:w="8970"/>
        <w:tblGridChange w:id="0">
          <w:tblGrid>
            <w:gridCol w:w="89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cognome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esercenti la patria potestà genitoriale sull’alunno/a______________________________________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frequentante la classe______ del plesso di 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DICHIARA/DICHIARANO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 conoscenza delle disposizioni organizzative previste dalla Scuola e di condividere e accettare i criteri e le modalità da questa previste in merito alla vigilanza sui minori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consapevole che, al di fuori dell’orario scolastico, questa ricade interamente sulla famiglia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nell’impossibilità di garantire la presenza dei genitori o di altro soggetto maggiorenne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valutato le caratteristiche del percorso casa-scuola e dei potenziali pericoli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valutato la capacità di autonomia, le caratteristiche, il comportamento abituale de_ propri_ figli_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disposto a collaborare con la scuola per ogni iniziativa di tutela e prevenzione e di esercitare un continuo controllo sul minore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 conoscenza che al termine delle lezioni gli alunni sono accompagnati dai docenti solo fino al cancello antistante l'edificio scolastico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AUTORIZZA/AUTORIZZANO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 l’istituzione scolastica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consentire l’uscita autonoma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 scuola del/della proprio/propria figlio/a al termine delle </w:t>
      </w:r>
      <w:r w:rsidDel="00000000" w:rsidR="00000000" w:rsidRPr="00000000">
        <w:rPr>
          <w:sz w:val="22"/>
          <w:szCs w:val="22"/>
          <w:rtl w:val="0"/>
        </w:rPr>
        <w:t xml:space="preserve">attività curricolari ed extracurricolari.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L’autorizzazione esonera il personale scolastico dalle responsabilità connesse all’obbligo di vigilanza.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IMPEGNA/SI IMPEGNANO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controllare i tempi di percorrenza e le abitudini del/della proprio/a figlio/a per evitare eventuali pericoli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informare tempestivamente la scuola qualora le condizioni di sicurezza si modifichino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ritirare personalmente il minore su eventuale richiesta della Scuola e nel caso insorgano motivi di sicurezza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ricordare costantemente al minore la necessità di corretti comportamenti ed atteggiamenti e il rispetto del codice della strada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Data_____________________                                                    Firma di entrambi i genitori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(spazio riservato alla scuola)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Dirigente scolastico, sentiti i docenti interessati,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consente l’uscita autonoma del minore dai locali scolastici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vidima l’autorizzazione all’utilizzo del mezzo di trasporto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 la delega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